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01E1" w:rsidRPr="00C80497" w:rsidRDefault="00A501E1" w:rsidP="00A501E1">
      <w:pPr>
        <w:spacing w:after="0" w:line="240" w:lineRule="auto"/>
        <w:rPr>
          <w:rFonts w:ascii="Times New Roman" w:hAnsi="Times New Roman"/>
          <w:b/>
          <w:sz w:val="24"/>
          <w:szCs w:val="24"/>
          <w:u w:val="single"/>
        </w:rPr>
      </w:pPr>
      <w:r>
        <w:rPr>
          <w:rFonts w:ascii="Times New Roman" w:hAnsi="Times New Roman"/>
          <w:b/>
          <w:sz w:val="24"/>
          <w:szCs w:val="24"/>
          <w:u w:val="single"/>
        </w:rPr>
        <w:t>177</w:t>
      </w:r>
      <w:r w:rsidRPr="00C80497">
        <w:rPr>
          <w:rFonts w:ascii="Times New Roman" w:hAnsi="Times New Roman"/>
          <w:b/>
          <w:sz w:val="24"/>
          <w:szCs w:val="24"/>
          <w:u w:val="single"/>
        </w:rPr>
        <w:t>/201</w:t>
      </w:r>
      <w:r>
        <w:rPr>
          <w:rFonts w:ascii="Times New Roman" w:hAnsi="Times New Roman"/>
          <w:b/>
          <w:sz w:val="24"/>
          <w:szCs w:val="24"/>
          <w:u w:val="single"/>
        </w:rPr>
        <w:t>6. (IV.13.</w:t>
      </w:r>
      <w:r w:rsidRPr="00C80497">
        <w:rPr>
          <w:rFonts w:ascii="Times New Roman" w:hAnsi="Times New Roman"/>
          <w:b/>
          <w:sz w:val="24"/>
          <w:szCs w:val="24"/>
          <w:u w:val="single"/>
        </w:rPr>
        <w:t>)</w:t>
      </w:r>
      <w:r w:rsidRPr="00D00DEA">
        <w:rPr>
          <w:rFonts w:ascii="Times New Roman" w:hAnsi="Times New Roman"/>
          <w:b/>
          <w:sz w:val="24"/>
          <w:szCs w:val="24"/>
          <w:u w:val="single"/>
        </w:rPr>
        <w:t xml:space="preserve"> </w:t>
      </w:r>
      <w:r w:rsidRPr="00C80497">
        <w:rPr>
          <w:rFonts w:ascii="Times New Roman" w:hAnsi="Times New Roman"/>
          <w:b/>
          <w:sz w:val="24"/>
          <w:szCs w:val="24"/>
          <w:u w:val="single"/>
        </w:rPr>
        <w:t>számú Képviselő-testületi határozat:</w:t>
      </w:r>
    </w:p>
    <w:p w:rsidR="00A501E1" w:rsidRPr="0055755E" w:rsidRDefault="00A501E1" w:rsidP="00A501E1">
      <w:pPr>
        <w:spacing w:after="0" w:line="240" w:lineRule="auto"/>
        <w:jc w:val="both"/>
        <w:rPr>
          <w:rFonts w:ascii="Times New Roman" w:hAnsi="Times New Roman"/>
          <w:b/>
          <w:bCs/>
          <w:sz w:val="24"/>
          <w:szCs w:val="24"/>
        </w:rPr>
      </w:pPr>
      <w:r w:rsidRPr="0055755E">
        <w:rPr>
          <w:rFonts w:ascii="Times New Roman" w:hAnsi="Times New Roman"/>
          <w:b/>
          <w:bCs/>
          <w:sz w:val="24"/>
          <w:szCs w:val="24"/>
        </w:rPr>
        <w:t xml:space="preserve">- </w:t>
      </w:r>
      <w:r w:rsidRPr="00A32350">
        <w:rPr>
          <w:rFonts w:ascii="Times New Roman" w:hAnsi="Times New Roman"/>
          <w:b/>
          <w:bCs/>
          <w:sz w:val="24"/>
          <w:szCs w:val="24"/>
        </w:rPr>
        <w:t xml:space="preserve">Lakásgazdálkodási beszámoló és 2016. évi lakásbérbeadási irányelvek és keretszámok </w:t>
      </w:r>
      <w:r w:rsidRPr="0055755E">
        <w:rPr>
          <w:rFonts w:ascii="Times New Roman" w:hAnsi="Times New Roman"/>
          <w:b/>
          <w:bCs/>
          <w:sz w:val="24"/>
          <w:szCs w:val="24"/>
        </w:rPr>
        <w:t>-</w:t>
      </w:r>
    </w:p>
    <w:p w:rsidR="00A501E1" w:rsidRPr="00C73138" w:rsidRDefault="00A501E1" w:rsidP="00A501E1">
      <w:pPr>
        <w:spacing w:after="0" w:line="240" w:lineRule="auto"/>
        <w:rPr>
          <w:rFonts w:ascii="Times New Roman" w:hAnsi="Times New Roman"/>
          <w:i/>
          <w:sz w:val="24"/>
          <w:szCs w:val="24"/>
        </w:rPr>
      </w:pPr>
      <w:r w:rsidRPr="00D00DEA">
        <w:rPr>
          <w:rFonts w:ascii="Times New Roman" w:hAnsi="Times New Roman"/>
          <w:i/>
          <w:sz w:val="24"/>
          <w:szCs w:val="24"/>
        </w:rPr>
        <w:t>(</w:t>
      </w:r>
      <w:r>
        <w:rPr>
          <w:rFonts w:ascii="Times New Roman" w:hAnsi="Times New Roman"/>
          <w:i/>
          <w:sz w:val="24"/>
          <w:szCs w:val="24"/>
        </w:rPr>
        <w:t xml:space="preserve">14 </w:t>
      </w:r>
      <w:r w:rsidRPr="00D00DEA">
        <w:rPr>
          <w:rFonts w:ascii="Times New Roman" w:hAnsi="Times New Roman"/>
          <w:i/>
          <w:sz w:val="24"/>
          <w:szCs w:val="24"/>
        </w:rPr>
        <w:t xml:space="preserve">igen, </w:t>
      </w:r>
      <w:r>
        <w:rPr>
          <w:rFonts w:ascii="Times New Roman" w:hAnsi="Times New Roman"/>
          <w:i/>
          <w:sz w:val="24"/>
          <w:szCs w:val="24"/>
        </w:rPr>
        <w:t>0</w:t>
      </w:r>
      <w:r w:rsidRPr="00D00DEA">
        <w:rPr>
          <w:rFonts w:ascii="Times New Roman" w:hAnsi="Times New Roman"/>
          <w:i/>
          <w:sz w:val="24"/>
          <w:szCs w:val="24"/>
        </w:rPr>
        <w:t xml:space="preserve"> nem,</w:t>
      </w:r>
      <w:r>
        <w:rPr>
          <w:rFonts w:ascii="Times New Roman" w:hAnsi="Times New Roman"/>
          <w:i/>
          <w:sz w:val="24"/>
          <w:szCs w:val="24"/>
        </w:rPr>
        <w:t xml:space="preserve"> 2</w:t>
      </w:r>
      <w:r w:rsidRPr="00D00DEA">
        <w:rPr>
          <w:rFonts w:ascii="Times New Roman" w:hAnsi="Times New Roman"/>
          <w:i/>
          <w:sz w:val="24"/>
          <w:szCs w:val="24"/>
        </w:rPr>
        <w:t xml:space="preserve"> tartózkodás)</w:t>
      </w:r>
    </w:p>
    <w:p w:rsidR="00A501E1" w:rsidRPr="00027C11" w:rsidRDefault="00A501E1" w:rsidP="00A501E1">
      <w:pPr>
        <w:widowControl w:val="0"/>
        <w:spacing w:after="0" w:line="240" w:lineRule="auto"/>
        <w:contextualSpacing/>
        <w:rPr>
          <w:rFonts w:ascii="Times New Roman" w:hAnsi="Times New Roman"/>
          <w:sz w:val="24"/>
          <w:szCs w:val="24"/>
          <w:lang w:val="x-none"/>
        </w:rPr>
      </w:pPr>
      <w:r w:rsidRPr="00F966BA">
        <w:rPr>
          <w:rFonts w:ascii="Times New Roman" w:hAnsi="Times New Roman"/>
          <w:b/>
          <w:sz w:val="24"/>
          <w:szCs w:val="24"/>
        </w:rPr>
        <w:t>Budapest Főváros VII. kerület Erzsébetváros Önkormányzatának Képviselő-testülete úgy dönt</w:t>
      </w:r>
      <w:r w:rsidRPr="00027C11">
        <w:rPr>
          <w:rFonts w:ascii="Times New Roman" w:hAnsi="Times New Roman"/>
          <w:sz w:val="24"/>
          <w:szCs w:val="24"/>
        </w:rPr>
        <w:t xml:space="preserve">, hogy </w:t>
      </w:r>
      <w:r w:rsidRPr="00027C11">
        <w:rPr>
          <w:rFonts w:ascii="Times New Roman" w:hAnsi="Times New Roman"/>
          <w:sz w:val="24"/>
          <w:szCs w:val="24"/>
          <w:lang w:val="x-none"/>
        </w:rPr>
        <w:t xml:space="preserve">a </w:t>
      </w:r>
      <w:r w:rsidRPr="00027C11">
        <w:rPr>
          <w:rFonts w:ascii="Times New Roman" w:hAnsi="Times New Roman"/>
          <w:sz w:val="24"/>
          <w:szCs w:val="24"/>
        </w:rPr>
        <w:t xml:space="preserve">2016. évi lakás- és helyiséggazdálkodási irányelvek </w:t>
      </w:r>
      <w:r w:rsidRPr="00027C11">
        <w:rPr>
          <w:rFonts w:ascii="Times New Roman" w:hAnsi="Times New Roman"/>
          <w:sz w:val="24"/>
          <w:szCs w:val="24"/>
          <w:lang w:val="x-none"/>
        </w:rPr>
        <w:t xml:space="preserve">az alábbi </w:t>
      </w:r>
      <w:proofErr w:type="gramStart"/>
      <w:r w:rsidRPr="00027C11">
        <w:rPr>
          <w:rFonts w:ascii="Times New Roman" w:hAnsi="Times New Roman"/>
          <w:sz w:val="24"/>
          <w:szCs w:val="24"/>
          <w:lang w:val="x-none"/>
        </w:rPr>
        <w:t>koncepció</w:t>
      </w:r>
      <w:proofErr w:type="gramEnd"/>
      <w:r w:rsidRPr="00027C11">
        <w:rPr>
          <w:rFonts w:ascii="Times New Roman" w:hAnsi="Times New Roman"/>
          <w:sz w:val="24"/>
          <w:szCs w:val="24"/>
          <w:lang w:val="x-none"/>
        </w:rPr>
        <w:t xml:space="preserve"> szerint határozza meg:</w:t>
      </w:r>
    </w:p>
    <w:p w:rsidR="00A501E1" w:rsidRPr="00027C11" w:rsidRDefault="00A501E1" w:rsidP="00A501E1">
      <w:pPr>
        <w:widowControl w:val="0"/>
        <w:spacing w:after="0" w:line="240" w:lineRule="auto"/>
        <w:contextualSpacing/>
        <w:jc w:val="both"/>
        <w:rPr>
          <w:rFonts w:ascii="Times New Roman" w:hAnsi="Times New Roman"/>
          <w:sz w:val="24"/>
          <w:szCs w:val="24"/>
        </w:rPr>
      </w:pPr>
    </w:p>
    <w:p w:rsidR="00A501E1" w:rsidRDefault="00A501E1" w:rsidP="00A501E1">
      <w:pPr>
        <w:widowControl w:val="0"/>
        <w:numPr>
          <w:ilvl w:val="0"/>
          <w:numId w:val="1"/>
        </w:numPr>
        <w:spacing w:after="0" w:line="240" w:lineRule="auto"/>
        <w:contextualSpacing/>
        <w:jc w:val="both"/>
        <w:rPr>
          <w:rFonts w:ascii="Times New Roman" w:hAnsi="Times New Roman"/>
          <w:sz w:val="24"/>
          <w:szCs w:val="24"/>
        </w:rPr>
      </w:pPr>
      <w:r w:rsidRPr="00027C11">
        <w:rPr>
          <w:rFonts w:ascii="Times New Roman" w:hAnsi="Times New Roman"/>
          <w:sz w:val="24"/>
          <w:szCs w:val="24"/>
        </w:rPr>
        <w:t xml:space="preserve">Az Önkormányzati tulajdonban lévő </w:t>
      </w:r>
      <w:r>
        <w:rPr>
          <w:rFonts w:ascii="Times New Roman" w:hAnsi="Times New Roman"/>
          <w:sz w:val="24"/>
          <w:szCs w:val="24"/>
        </w:rPr>
        <w:t xml:space="preserve">rendeltetésszerű használatra alkalmas </w:t>
      </w:r>
      <w:r w:rsidRPr="00027C11">
        <w:rPr>
          <w:rFonts w:ascii="Times New Roman" w:hAnsi="Times New Roman"/>
          <w:sz w:val="24"/>
          <w:szCs w:val="24"/>
        </w:rPr>
        <w:t>lakásállomány növelése</w:t>
      </w:r>
    </w:p>
    <w:p w:rsidR="00A501E1" w:rsidRPr="00027C11" w:rsidRDefault="00A501E1" w:rsidP="00A501E1">
      <w:pPr>
        <w:widowControl w:val="0"/>
        <w:suppressAutoHyphens/>
        <w:spacing w:after="0" w:line="240" w:lineRule="auto"/>
        <w:contextualSpacing/>
        <w:jc w:val="both"/>
        <w:rPr>
          <w:rFonts w:ascii="Times New Roman" w:hAnsi="Times New Roman"/>
          <w:bCs/>
          <w:sz w:val="24"/>
          <w:szCs w:val="24"/>
        </w:rPr>
      </w:pPr>
      <w:r w:rsidRPr="00027C11">
        <w:rPr>
          <w:rFonts w:ascii="Times New Roman" w:hAnsi="Times New Roman"/>
          <w:sz w:val="24"/>
          <w:szCs w:val="24"/>
        </w:rPr>
        <w:t xml:space="preserve">1.) Az Önkormányzatunka lakásállomány növelését ebben az esztendőben elsősorban Európai Uniós források bevonásával kívánja megvalósítani </w:t>
      </w:r>
      <w:r w:rsidRPr="00027C11">
        <w:rPr>
          <w:rFonts w:ascii="Times New Roman" w:hAnsi="Times New Roman"/>
          <w:bCs/>
          <w:color w:val="000000"/>
          <w:sz w:val="24"/>
          <w:szCs w:val="24"/>
          <w:lang w:val="x-none"/>
        </w:rPr>
        <w:t xml:space="preserve">integrált szociális jellegű rehabilitációs projekt keretében. </w:t>
      </w:r>
      <w:r w:rsidRPr="00027C11">
        <w:rPr>
          <w:rFonts w:ascii="Times New Roman" w:hAnsi="Times New Roman"/>
          <w:bCs/>
          <w:color w:val="000000"/>
          <w:sz w:val="24"/>
          <w:szCs w:val="24"/>
        </w:rPr>
        <w:t>Ez a program a</w:t>
      </w:r>
      <w:r w:rsidRPr="00027C11">
        <w:rPr>
          <w:rFonts w:ascii="Times New Roman" w:hAnsi="Times New Roman"/>
          <w:bCs/>
          <w:color w:val="000000"/>
          <w:sz w:val="24"/>
          <w:szCs w:val="24"/>
          <w:lang w:val="x-none"/>
        </w:rPr>
        <w:t xml:space="preserve"> kedvezőtlen demográfiai helyzet</w:t>
      </w:r>
      <w:r w:rsidRPr="00027C11">
        <w:rPr>
          <w:rFonts w:ascii="Times New Roman" w:hAnsi="Times New Roman"/>
          <w:bCs/>
          <w:color w:val="000000"/>
          <w:sz w:val="24"/>
          <w:szCs w:val="24"/>
        </w:rPr>
        <w:t>et</w:t>
      </w:r>
      <w:r w:rsidRPr="00027C11">
        <w:rPr>
          <w:rFonts w:ascii="Times New Roman" w:hAnsi="Times New Roman"/>
          <w:bCs/>
          <w:color w:val="000000"/>
          <w:sz w:val="24"/>
          <w:szCs w:val="24"/>
          <w:lang w:val="x-none"/>
        </w:rPr>
        <w:t xml:space="preserve">, az alacsony </w:t>
      </w:r>
      <w:proofErr w:type="spellStart"/>
      <w:r w:rsidRPr="00027C11">
        <w:rPr>
          <w:rFonts w:ascii="Times New Roman" w:hAnsi="Times New Roman"/>
          <w:bCs/>
          <w:color w:val="000000"/>
          <w:sz w:val="24"/>
          <w:szCs w:val="24"/>
          <w:lang w:val="x-none"/>
        </w:rPr>
        <w:t>iskolázottság</w:t>
      </w:r>
      <w:r w:rsidRPr="00027C11">
        <w:rPr>
          <w:rFonts w:ascii="Times New Roman" w:hAnsi="Times New Roman"/>
          <w:bCs/>
          <w:color w:val="000000"/>
          <w:sz w:val="24"/>
          <w:szCs w:val="24"/>
        </w:rPr>
        <w:t>ú</w:t>
      </w:r>
      <w:proofErr w:type="spellEnd"/>
      <w:r w:rsidRPr="00027C11">
        <w:rPr>
          <w:rFonts w:ascii="Times New Roman" w:hAnsi="Times New Roman"/>
          <w:bCs/>
          <w:color w:val="000000"/>
          <w:sz w:val="24"/>
          <w:szCs w:val="24"/>
          <w:lang w:val="x-none"/>
        </w:rPr>
        <w:t xml:space="preserve">, a tartós munkanélküliség magas szintjén lévő, az alacsony társadalmi </w:t>
      </w:r>
      <w:proofErr w:type="gramStart"/>
      <w:r w:rsidRPr="00027C11">
        <w:rPr>
          <w:rFonts w:ascii="Times New Roman" w:hAnsi="Times New Roman"/>
          <w:bCs/>
          <w:color w:val="000000"/>
          <w:sz w:val="24"/>
          <w:szCs w:val="24"/>
          <w:lang w:val="x-none"/>
        </w:rPr>
        <w:t>státusz</w:t>
      </w:r>
      <w:r w:rsidRPr="00027C11">
        <w:rPr>
          <w:rFonts w:ascii="Times New Roman" w:hAnsi="Times New Roman"/>
          <w:bCs/>
          <w:color w:val="000000"/>
          <w:sz w:val="24"/>
          <w:szCs w:val="24"/>
        </w:rPr>
        <w:t>ú</w:t>
      </w:r>
      <w:proofErr w:type="gramEnd"/>
      <w:r w:rsidRPr="00027C11">
        <w:rPr>
          <w:rFonts w:ascii="Times New Roman" w:hAnsi="Times New Roman"/>
          <w:bCs/>
          <w:color w:val="000000"/>
          <w:sz w:val="24"/>
          <w:szCs w:val="24"/>
          <w:lang w:val="x-none"/>
        </w:rPr>
        <w:t xml:space="preserve"> és az erősen leromlott környezet</w:t>
      </w:r>
      <w:r w:rsidRPr="00027C11">
        <w:rPr>
          <w:rFonts w:ascii="Times New Roman" w:hAnsi="Times New Roman"/>
          <w:bCs/>
          <w:color w:val="000000"/>
          <w:sz w:val="24"/>
          <w:szCs w:val="24"/>
        </w:rPr>
        <w:t>et figyelembe véve segít leromlott kerületrészek megfelelő színvonalú fejlesztésében, tömb rehabilitációjában</w:t>
      </w:r>
      <w:r w:rsidRPr="00027C11">
        <w:rPr>
          <w:rFonts w:ascii="Times New Roman" w:hAnsi="Times New Roman"/>
          <w:bCs/>
          <w:color w:val="000000"/>
          <w:sz w:val="24"/>
          <w:szCs w:val="24"/>
          <w:lang w:val="x-none"/>
        </w:rPr>
        <w:t>.</w:t>
      </w:r>
      <w:r w:rsidRPr="00027C11">
        <w:rPr>
          <w:rFonts w:ascii="Times New Roman" w:hAnsi="Times New Roman"/>
          <w:bCs/>
          <w:color w:val="000000"/>
          <w:sz w:val="24"/>
          <w:szCs w:val="24"/>
        </w:rPr>
        <w:t xml:space="preserve"> </w:t>
      </w:r>
      <w:r w:rsidRPr="00027C11">
        <w:rPr>
          <w:rFonts w:ascii="Times New Roman" w:hAnsi="Times New Roman"/>
          <w:bCs/>
          <w:sz w:val="24"/>
          <w:szCs w:val="24"/>
        </w:rPr>
        <w:t xml:space="preserve">Az adott terület további leromlásának megakadályozásához kapcsolódóan az intézkedés lehetőséget biztosít a fenntartható fejlődés mellett az </w:t>
      </w:r>
      <w:proofErr w:type="gramStart"/>
      <w:r w:rsidRPr="00027C11">
        <w:rPr>
          <w:rFonts w:ascii="Times New Roman" w:hAnsi="Times New Roman"/>
          <w:bCs/>
          <w:sz w:val="24"/>
          <w:szCs w:val="24"/>
        </w:rPr>
        <w:t>ideális</w:t>
      </w:r>
      <w:proofErr w:type="gramEnd"/>
      <w:r w:rsidRPr="00027C11">
        <w:rPr>
          <w:rFonts w:ascii="Times New Roman" w:hAnsi="Times New Roman"/>
          <w:bCs/>
          <w:sz w:val="24"/>
          <w:szCs w:val="24"/>
        </w:rPr>
        <w:t xml:space="preserve"> települési térszerkezet kialakulásához is. Ezen projekt keretében tudna megvalósulni a </w:t>
      </w:r>
      <w:r w:rsidRPr="00027C11">
        <w:rPr>
          <w:rFonts w:ascii="Times New Roman" w:hAnsi="Times New Roman"/>
          <w:sz w:val="24"/>
          <w:szCs w:val="24"/>
        </w:rPr>
        <w:t>saját fenntartású „Családok Átmeneti Otthona” kialakítása.</w:t>
      </w:r>
    </w:p>
    <w:p w:rsidR="00A501E1" w:rsidRDefault="00A501E1" w:rsidP="00A501E1">
      <w:pPr>
        <w:widowControl w:val="0"/>
        <w:suppressAutoHyphens/>
        <w:spacing w:after="0" w:line="240" w:lineRule="auto"/>
        <w:contextualSpacing/>
        <w:jc w:val="both"/>
        <w:rPr>
          <w:rFonts w:ascii="Times New Roman" w:hAnsi="Times New Roman"/>
          <w:sz w:val="24"/>
          <w:szCs w:val="24"/>
        </w:rPr>
      </w:pPr>
      <w:r w:rsidRPr="00027C11">
        <w:rPr>
          <w:rFonts w:ascii="Times New Roman" w:hAnsi="Times New Roman"/>
          <w:sz w:val="24"/>
          <w:szCs w:val="24"/>
        </w:rPr>
        <w:t xml:space="preserve">2.) A külön </w:t>
      </w:r>
      <w:proofErr w:type="spellStart"/>
      <w:r w:rsidRPr="00027C11">
        <w:rPr>
          <w:rFonts w:ascii="Times New Roman" w:hAnsi="Times New Roman"/>
          <w:sz w:val="24"/>
          <w:szCs w:val="24"/>
        </w:rPr>
        <w:t>albetétbe</w:t>
      </w:r>
      <w:proofErr w:type="spellEnd"/>
      <w:r w:rsidRPr="00027C11">
        <w:rPr>
          <w:rFonts w:ascii="Times New Roman" w:hAnsi="Times New Roman"/>
          <w:sz w:val="24"/>
          <w:szCs w:val="24"/>
        </w:rPr>
        <w:t xml:space="preserve"> alapított és önkormányzati tulajdonban maradt tetőterek beépítése, vagy eladása azoknál az épületeknél, ahol az épület többsége </w:t>
      </w:r>
      <w:proofErr w:type="gramStart"/>
      <w:r w:rsidRPr="00027C11">
        <w:rPr>
          <w:rFonts w:ascii="Times New Roman" w:hAnsi="Times New Roman"/>
          <w:sz w:val="24"/>
          <w:szCs w:val="24"/>
        </w:rPr>
        <w:t>privatizálásra</w:t>
      </w:r>
      <w:proofErr w:type="gramEnd"/>
      <w:r w:rsidRPr="00027C11">
        <w:rPr>
          <w:rFonts w:ascii="Times New Roman" w:hAnsi="Times New Roman"/>
          <w:sz w:val="24"/>
          <w:szCs w:val="24"/>
        </w:rPr>
        <w:t xml:space="preserve"> került továbbra is célja az Önkormányzatnak. Ezeknek a tetőtereknek a vizsgálata és hasznosítási döntése a sürgőse tekintve, hogy ezeknél az Önkormányzatnak évek óta közös költségfizetési kötelezettsége van, viszont tulajdoni illetékességből nem származik bevétele.</w:t>
      </w:r>
    </w:p>
    <w:p w:rsidR="00A501E1" w:rsidRPr="00027C11" w:rsidRDefault="00A501E1" w:rsidP="00A501E1">
      <w:pPr>
        <w:widowControl w:val="0"/>
        <w:suppressAutoHyphens/>
        <w:spacing w:after="0" w:line="240" w:lineRule="auto"/>
        <w:contextualSpacing/>
        <w:jc w:val="both"/>
        <w:rPr>
          <w:rFonts w:ascii="Times New Roman" w:hAnsi="Times New Roman"/>
          <w:sz w:val="24"/>
          <w:szCs w:val="24"/>
        </w:rPr>
      </w:pPr>
    </w:p>
    <w:p w:rsidR="00A501E1" w:rsidRDefault="00A501E1" w:rsidP="00A501E1">
      <w:pPr>
        <w:widowControl w:val="0"/>
        <w:numPr>
          <w:ilvl w:val="0"/>
          <w:numId w:val="1"/>
        </w:numPr>
        <w:suppressAutoHyphens/>
        <w:spacing w:after="0" w:line="240" w:lineRule="auto"/>
        <w:contextualSpacing/>
        <w:jc w:val="both"/>
        <w:rPr>
          <w:rFonts w:ascii="Times New Roman" w:hAnsi="Times New Roman"/>
          <w:sz w:val="24"/>
          <w:szCs w:val="24"/>
        </w:rPr>
      </w:pPr>
      <w:r w:rsidRPr="00027C11">
        <w:rPr>
          <w:rFonts w:ascii="Times New Roman" w:hAnsi="Times New Roman"/>
          <w:sz w:val="24"/>
          <w:szCs w:val="24"/>
        </w:rPr>
        <w:t>Az Önkormányzat tulajdonában lévő üres lakások hasznosítása</w:t>
      </w:r>
    </w:p>
    <w:p w:rsidR="00A501E1" w:rsidRPr="00027C11" w:rsidRDefault="00A501E1" w:rsidP="00A501E1">
      <w:pPr>
        <w:widowControl w:val="0"/>
        <w:suppressAutoHyphens/>
        <w:spacing w:after="0" w:line="240" w:lineRule="auto"/>
        <w:contextualSpacing/>
        <w:jc w:val="both"/>
        <w:rPr>
          <w:rFonts w:ascii="Times New Roman" w:hAnsi="Times New Roman"/>
          <w:sz w:val="24"/>
          <w:szCs w:val="24"/>
        </w:rPr>
      </w:pPr>
      <w:r w:rsidRPr="00027C11">
        <w:rPr>
          <w:rFonts w:ascii="Times New Roman" w:hAnsi="Times New Roman"/>
          <w:sz w:val="24"/>
          <w:szCs w:val="24"/>
        </w:rPr>
        <w:t>1.) Az Önkormányzat az olyan - különösen méret szempontjából - lakáscélú hasznosításra alkalmatlan szükséglakásokat a szomszéd lakáshoz, illetve helyiséghez történő csatolással, vagy pályázati úton történő értékesítéssel, vagy az érintett társasház közgyűlésének határozatával kijelölt vevő javára, felújítási kötelezettség vállalásával, bérbeadás vagy értékesítés útján tervezi hasznosítani.</w:t>
      </w:r>
    </w:p>
    <w:p w:rsidR="00A501E1" w:rsidRPr="00027C11" w:rsidRDefault="00A501E1" w:rsidP="00A501E1">
      <w:pPr>
        <w:widowControl w:val="0"/>
        <w:suppressAutoHyphens/>
        <w:spacing w:after="0" w:line="240" w:lineRule="auto"/>
        <w:contextualSpacing/>
        <w:jc w:val="both"/>
        <w:rPr>
          <w:rFonts w:ascii="Times New Roman" w:hAnsi="Times New Roman"/>
          <w:sz w:val="24"/>
          <w:szCs w:val="24"/>
        </w:rPr>
      </w:pPr>
      <w:r w:rsidRPr="00027C11">
        <w:rPr>
          <w:rFonts w:ascii="Times New Roman" w:hAnsi="Times New Roman"/>
          <w:sz w:val="24"/>
          <w:szCs w:val="24"/>
        </w:rPr>
        <w:t>2.) A méret szempontjából megfelelő, de műszakilag romosnak tekinthető lakásokat, melyek felújítása az Önkormányzat számára nem rentábilis, pályázati úton kerülnek értékesítésre a jövőben is.</w:t>
      </w:r>
    </w:p>
    <w:p w:rsidR="00A501E1" w:rsidRPr="00027C11" w:rsidRDefault="00A501E1" w:rsidP="00A501E1">
      <w:pPr>
        <w:widowControl w:val="0"/>
        <w:suppressAutoHyphens/>
        <w:spacing w:after="0" w:line="240" w:lineRule="auto"/>
        <w:contextualSpacing/>
        <w:jc w:val="both"/>
        <w:rPr>
          <w:rFonts w:ascii="Times New Roman" w:hAnsi="Times New Roman"/>
          <w:sz w:val="24"/>
          <w:szCs w:val="24"/>
        </w:rPr>
      </w:pPr>
      <w:r w:rsidRPr="00027C11">
        <w:rPr>
          <w:rFonts w:ascii="Times New Roman" w:hAnsi="Times New Roman"/>
          <w:sz w:val="24"/>
          <w:szCs w:val="24"/>
        </w:rPr>
        <w:t xml:space="preserve">3.) Egyéb kötelezettségek alapján funkcióváltásra ítélt lakások, hosszú távon más célra </w:t>
      </w:r>
      <w:proofErr w:type="spellStart"/>
      <w:r w:rsidRPr="00027C11">
        <w:rPr>
          <w:rFonts w:ascii="Times New Roman" w:hAnsi="Times New Roman"/>
          <w:sz w:val="24"/>
          <w:szCs w:val="24"/>
        </w:rPr>
        <w:t>hasznosíthatóak</w:t>
      </w:r>
      <w:proofErr w:type="spellEnd"/>
      <w:r w:rsidRPr="00027C11">
        <w:rPr>
          <w:rFonts w:ascii="Times New Roman" w:hAnsi="Times New Roman"/>
          <w:sz w:val="24"/>
          <w:szCs w:val="24"/>
        </w:rPr>
        <w:t xml:space="preserve"> (pl.: szabályozási terv).</w:t>
      </w:r>
    </w:p>
    <w:p w:rsidR="00A501E1" w:rsidRPr="00027C11" w:rsidRDefault="00A501E1" w:rsidP="00A501E1">
      <w:pPr>
        <w:widowControl w:val="0"/>
        <w:suppressAutoHyphens/>
        <w:spacing w:after="0" w:line="240" w:lineRule="auto"/>
        <w:contextualSpacing/>
        <w:jc w:val="both"/>
        <w:rPr>
          <w:rFonts w:ascii="Times New Roman" w:hAnsi="Times New Roman"/>
          <w:sz w:val="24"/>
          <w:szCs w:val="24"/>
        </w:rPr>
      </w:pPr>
      <w:r w:rsidRPr="00027C11">
        <w:rPr>
          <w:rFonts w:ascii="Times New Roman" w:hAnsi="Times New Roman"/>
          <w:sz w:val="24"/>
          <w:szCs w:val="24"/>
        </w:rPr>
        <w:t>4.) A jogi kötelezettséggel vagy kötelemmel terhelt lakások hasznosítása csak az adott korlátok között történhet.</w:t>
      </w:r>
    </w:p>
    <w:p w:rsidR="00A501E1" w:rsidRDefault="00A501E1" w:rsidP="00A501E1">
      <w:pPr>
        <w:widowControl w:val="0"/>
        <w:suppressAutoHyphens/>
        <w:spacing w:after="0" w:line="240" w:lineRule="auto"/>
        <w:contextualSpacing/>
        <w:jc w:val="both"/>
        <w:rPr>
          <w:rFonts w:ascii="Times New Roman" w:hAnsi="Times New Roman"/>
          <w:sz w:val="24"/>
          <w:szCs w:val="24"/>
        </w:rPr>
      </w:pPr>
      <w:r w:rsidRPr="00027C11">
        <w:rPr>
          <w:rFonts w:ascii="Times New Roman" w:hAnsi="Times New Roman"/>
          <w:sz w:val="24"/>
          <w:szCs w:val="24"/>
        </w:rPr>
        <w:t>5.) Kiemelten szükséges kezelni a felújítási kötelezettségekkel terhelt műemléki ingatlanok kiürítését az üres lakások felhasználásánál.</w:t>
      </w:r>
    </w:p>
    <w:p w:rsidR="00A501E1" w:rsidRPr="00027C11" w:rsidRDefault="00A501E1" w:rsidP="00A501E1">
      <w:pPr>
        <w:widowControl w:val="0"/>
        <w:suppressAutoHyphens/>
        <w:spacing w:after="0" w:line="240" w:lineRule="auto"/>
        <w:contextualSpacing/>
        <w:jc w:val="both"/>
        <w:rPr>
          <w:rFonts w:ascii="Times New Roman" w:hAnsi="Times New Roman"/>
          <w:sz w:val="24"/>
          <w:szCs w:val="24"/>
        </w:rPr>
      </w:pPr>
    </w:p>
    <w:p w:rsidR="00A501E1" w:rsidRDefault="00A501E1" w:rsidP="00A501E1">
      <w:pPr>
        <w:widowControl w:val="0"/>
        <w:numPr>
          <w:ilvl w:val="0"/>
          <w:numId w:val="1"/>
        </w:numPr>
        <w:suppressAutoHyphens/>
        <w:spacing w:after="0" w:line="240" w:lineRule="auto"/>
        <w:contextualSpacing/>
        <w:jc w:val="both"/>
        <w:rPr>
          <w:rFonts w:ascii="Times New Roman" w:hAnsi="Times New Roman"/>
          <w:sz w:val="24"/>
          <w:szCs w:val="24"/>
        </w:rPr>
      </w:pPr>
      <w:r w:rsidRPr="00027C11">
        <w:rPr>
          <w:rFonts w:ascii="Times New Roman" w:hAnsi="Times New Roman"/>
          <w:sz w:val="24"/>
          <w:szCs w:val="24"/>
        </w:rPr>
        <w:t>Lakások elidegenítése részére</w:t>
      </w:r>
    </w:p>
    <w:p w:rsidR="00A501E1" w:rsidRPr="00027C11" w:rsidRDefault="00A501E1" w:rsidP="00A501E1">
      <w:pPr>
        <w:widowControl w:val="0"/>
        <w:suppressAutoHyphens/>
        <w:spacing w:after="0" w:line="240" w:lineRule="auto"/>
        <w:contextualSpacing/>
        <w:jc w:val="both"/>
        <w:rPr>
          <w:rFonts w:ascii="Times New Roman" w:hAnsi="Times New Roman"/>
          <w:sz w:val="24"/>
          <w:szCs w:val="24"/>
        </w:rPr>
      </w:pPr>
      <w:r w:rsidRPr="00027C11">
        <w:rPr>
          <w:rFonts w:ascii="Times New Roman" w:hAnsi="Times New Roman"/>
          <w:sz w:val="24"/>
          <w:szCs w:val="24"/>
        </w:rPr>
        <w:t>1.) A 2016. évben sem kívánja az Önkormányzat elidegeníteni:</w:t>
      </w:r>
    </w:p>
    <w:p w:rsidR="00A501E1" w:rsidRPr="00027C1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azon 100 %-</w:t>
      </w:r>
      <w:proofErr w:type="spellStart"/>
      <w:r w:rsidRPr="00027C11">
        <w:rPr>
          <w:rFonts w:ascii="Times New Roman" w:hAnsi="Times New Roman"/>
          <w:sz w:val="24"/>
          <w:szCs w:val="24"/>
        </w:rPr>
        <w:t>os</w:t>
      </w:r>
      <w:proofErr w:type="spellEnd"/>
      <w:r w:rsidRPr="00027C11">
        <w:rPr>
          <w:rFonts w:ascii="Times New Roman" w:hAnsi="Times New Roman"/>
          <w:sz w:val="24"/>
          <w:szCs w:val="24"/>
        </w:rPr>
        <w:t xml:space="preserve"> épületek vonatkozásában, amelyek a jelen Irányelv B/6. pontjában meghatározottak szerint kiürítendő épületek, vagy a Budapest VII. kerület Király utca - Kazinczy utca - Dob utca - Kisdiófa utca által határolt területen találhatók;</w:t>
      </w:r>
    </w:p>
    <w:p w:rsidR="00A501E1" w:rsidRPr="00027C1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az Önkormányzat beruházásában 1990. év után épített lakóépületben lévő lakásokat.</w:t>
      </w:r>
    </w:p>
    <w:p w:rsidR="00A501E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xml:space="preserve">2.) Az Önkormányzat nem kívánja értékesíteni azokat a lakásokat, amelyek </w:t>
      </w:r>
      <w:proofErr w:type="spellStart"/>
      <w:r w:rsidRPr="00027C11">
        <w:rPr>
          <w:rFonts w:ascii="Times New Roman" w:hAnsi="Times New Roman"/>
          <w:sz w:val="24"/>
          <w:szCs w:val="24"/>
        </w:rPr>
        <w:t>jogvitásak</w:t>
      </w:r>
      <w:proofErr w:type="spellEnd"/>
      <w:r w:rsidRPr="00027C11">
        <w:rPr>
          <w:rFonts w:ascii="Times New Roman" w:hAnsi="Times New Roman"/>
          <w:sz w:val="24"/>
          <w:szCs w:val="24"/>
        </w:rPr>
        <w:t>, illetve jogvitás épületben találhatóak.</w:t>
      </w:r>
    </w:p>
    <w:p w:rsidR="00A501E1" w:rsidRPr="00027C11" w:rsidRDefault="00A501E1" w:rsidP="00A501E1">
      <w:pPr>
        <w:widowControl w:val="0"/>
        <w:suppressAutoHyphens/>
        <w:spacing w:after="0" w:line="240" w:lineRule="auto"/>
        <w:jc w:val="both"/>
        <w:rPr>
          <w:rFonts w:ascii="Times New Roman" w:hAnsi="Times New Roman"/>
          <w:sz w:val="24"/>
          <w:szCs w:val="24"/>
        </w:rPr>
      </w:pPr>
    </w:p>
    <w:p w:rsidR="00A501E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xml:space="preserve">3.) Az Önkormányzat nem kívánja elidegeníteni bérlet jogcímén hasznosított azon lakásait, ahol </w:t>
      </w:r>
      <w:r w:rsidRPr="00027C11">
        <w:rPr>
          <w:rFonts w:ascii="Times New Roman" w:hAnsi="Times New Roman"/>
          <w:sz w:val="24"/>
          <w:szCs w:val="24"/>
        </w:rPr>
        <w:lastRenderedPageBreak/>
        <w:t xml:space="preserve">legalább mindösszesen bruttó 500.000.-Ft összegben végzett építési-beruházási tevékenységet a felújítási munka befejezését követő 3 évig (36 hónapig). Amennyiben több alkalommal, vagy a megelőző mindhárom évben végzett építési-beruházási tevékenységet az adott lakást illetően, úgy az építési munkálatok értékét össze kell számítani. </w:t>
      </w:r>
      <w:proofErr w:type="gramStart"/>
      <w:r w:rsidRPr="00027C11">
        <w:rPr>
          <w:rFonts w:ascii="Times New Roman" w:hAnsi="Times New Roman"/>
          <w:sz w:val="24"/>
          <w:szCs w:val="24"/>
        </w:rPr>
        <w:t>A lakást a fentiekben megfogalmazottaktól eltérően az alábbi feltételekkel lehet a bérlő részére elidegeníteni: i) a lakást megvételét a bérlő kezdeményezi (bérlő kérelmére), ii) a felújítás befejezését követő, vagy amennyiben a bérleti jogviszony a felújítást befejezését követően létesült, úgy a bérleti jogviszony kezdetétől számított 36. hónapig a lakás a forgalmi érték 80 %-</w:t>
      </w:r>
      <w:proofErr w:type="spellStart"/>
      <w:r w:rsidRPr="00027C11">
        <w:rPr>
          <w:rFonts w:ascii="Times New Roman" w:hAnsi="Times New Roman"/>
          <w:sz w:val="24"/>
          <w:szCs w:val="24"/>
        </w:rPr>
        <w:t>ának</w:t>
      </w:r>
      <w:proofErr w:type="spellEnd"/>
      <w:r w:rsidRPr="00027C11">
        <w:rPr>
          <w:rFonts w:ascii="Times New Roman" w:hAnsi="Times New Roman"/>
          <w:sz w:val="24"/>
          <w:szCs w:val="24"/>
        </w:rPr>
        <w:t xml:space="preserve"> megfelelő vételár ellenében, és iii) a felújítás befejezését követő, vagy amennyiben a bérleti jogviszony a felújítás befejezését követően létesült, úgy a bérleti jogviszony kezdetétől számított 37. hónaptól pedig a</w:t>
      </w:r>
      <w:proofErr w:type="gramEnd"/>
      <w:r w:rsidRPr="00027C11">
        <w:rPr>
          <w:rFonts w:ascii="Times New Roman" w:hAnsi="Times New Roman"/>
          <w:sz w:val="24"/>
          <w:szCs w:val="24"/>
        </w:rPr>
        <w:t xml:space="preserve">z </w:t>
      </w:r>
      <w:proofErr w:type="gramStart"/>
      <w:r w:rsidRPr="00027C11">
        <w:rPr>
          <w:rFonts w:ascii="Times New Roman" w:hAnsi="Times New Roman"/>
          <w:sz w:val="24"/>
          <w:szCs w:val="24"/>
        </w:rPr>
        <w:t>elidegenítési</w:t>
      </w:r>
      <w:proofErr w:type="gramEnd"/>
      <w:r w:rsidRPr="00027C11">
        <w:rPr>
          <w:rFonts w:ascii="Times New Roman" w:hAnsi="Times New Roman"/>
          <w:sz w:val="24"/>
          <w:szCs w:val="24"/>
        </w:rPr>
        <w:t xml:space="preserve"> rendeletben meghatározott forgalmi értéken.</w:t>
      </w:r>
    </w:p>
    <w:p w:rsidR="00A501E1" w:rsidRPr="005C5414" w:rsidRDefault="00A501E1" w:rsidP="00A501E1">
      <w:pPr>
        <w:widowControl w:val="0"/>
        <w:suppressAutoHyphens/>
        <w:spacing w:after="0" w:line="240" w:lineRule="auto"/>
        <w:jc w:val="both"/>
        <w:rPr>
          <w:rFonts w:ascii="Times New Roman" w:hAnsi="Times New Roman"/>
          <w:sz w:val="24"/>
          <w:szCs w:val="24"/>
        </w:rPr>
      </w:pPr>
      <w:r w:rsidRPr="005C5414">
        <w:rPr>
          <w:rFonts w:ascii="Times New Roman" w:hAnsi="Times New Roman"/>
          <w:sz w:val="24"/>
          <w:szCs w:val="24"/>
        </w:rPr>
        <w:t>4.) Az Önkormányzat tulajdonában lévő olyan nagy alapterületű lakások esetén, ahol a bérlő egymaga maradt és a lakás fenntartására már nem képes, és olyan cserelakást sem tud biztosítani, amely a bérlő számára is megfelel, úgy Önkormányzat külön pénzügyi forrás biztosítása mellett kezdeményezze a bérleti jog megváltását, vagy a kihelyezést, akár idősek otthoni elhelyezés mellett is.</w:t>
      </w:r>
    </w:p>
    <w:p w:rsidR="00A501E1" w:rsidRDefault="00A501E1" w:rsidP="00A501E1">
      <w:pPr>
        <w:widowControl w:val="0"/>
        <w:suppressAutoHyphens/>
        <w:spacing w:after="0" w:line="240" w:lineRule="auto"/>
        <w:contextualSpacing/>
        <w:jc w:val="both"/>
        <w:rPr>
          <w:rFonts w:ascii="Times New Roman" w:hAnsi="Times New Roman"/>
          <w:sz w:val="24"/>
          <w:szCs w:val="24"/>
        </w:rPr>
      </w:pPr>
      <w:r>
        <w:rPr>
          <w:rFonts w:ascii="Times New Roman" w:hAnsi="Times New Roman"/>
          <w:sz w:val="24"/>
          <w:szCs w:val="24"/>
        </w:rPr>
        <w:t>5</w:t>
      </w:r>
      <w:r w:rsidRPr="00027C11">
        <w:rPr>
          <w:rFonts w:ascii="Times New Roman" w:hAnsi="Times New Roman"/>
          <w:sz w:val="24"/>
          <w:szCs w:val="24"/>
        </w:rPr>
        <w:t>.) Amennyiben a bérlő kihelyezését az Önkormányzat kezdeményezi (épület kiürítés végrehajtása miatt) és a cserelakás felújított, úgy a bérlő által kezdeményezve (bérlő kérelmére) az elidegenítési rendeletben meghatározottak szerint lehet a cserelakást elidegeníteni.</w:t>
      </w:r>
    </w:p>
    <w:p w:rsidR="00A501E1" w:rsidRPr="00027C11" w:rsidRDefault="00A501E1" w:rsidP="00A501E1">
      <w:pPr>
        <w:widowControl w:val="0"/>
        <w:suppressAutoHyphens/>
        <w:spacing w:after="0" w:line="240" w:lineRule="auto"/>
        <w:contextualSpacing/>
        <w:jc w:val="both"/>
        <w:rPr>
          <w:rFonts w:ascii="Times New Roman" w:hAnsi="Times New Roman"/>
          <w:sz w:val="24"/>
          <w:szCs w:val="24"/>
        </w:rPr>
      </w:pPr>
      <w:r>
        <w:rPr>
          <w:rFonts w:ascii="Times New Roman" w:hAnsi="Times New Roman"/>
          <w:sz w:val="24"/>
          <w:szCs w:val="24"/>
        </w:rPr>
        <w:t xml:space="preserve">6.) </w:t>
      </w:r>
      <w:r w:rsidRPr="00B62B9D">
        <w:rPr>
          <w:rFonts w:ascii="Times New Roman" w:hAnsi="Times New Roman"/>
          <w:sz w:val="24"/>
          <w:szCs w:val="24"/>
        </w:rPr>
        <w:t xml:space="preserve">Magántulajdonú lakás esetén, ahol a tulajdonos nem képes </w:t>
      </w:r>
      <w:r>
        <w:rPr>
          <w:rFonts w:ascii="Times New Roman" w:hAnsi="Times New Roman"/>
          <w:sz w:val="24"/>
          <w:szCs w:val="24"/>
        </w:rPr>
        <w:t xml:space="preserve">a </w:t>
      </w:r>
      <w:r w:rsidRPr="00B62B9D">
        <w:rPr>
          <w:rFonts w:ascii="Times New Roman" w:hAnsi="Times New Roman"/>
          <w:sz w:val="24"/>
          <w:szCs w:val="24"/>
        </w:rPr>
        <w:t>lakásást fenntartani, és kezdeményezi kisebb tulajdonra vagy bérleményre cserélését, és az Önkormányzat tud kisebb cserelakást biztosítani, támogatjuk a cserét azzal, hogy a két lakás között</w:t>
      </w:r>
      <w:r>
        <w:rPr>
          <w:rFonts w:ascii="Times New Roman" w:hAnsi="Times New Roman"/>
          <w:sz w:val="24"/>
          <w:szCs w:val="24"/>
        </w:rPr>
        <w:t>i</w:t>
      </w:r>
      <w:r w:rsidRPr="00B62B9D">
        <w:rPr>
          <w:rFonts w:ascii="Times New Roman" w:hAnsi="Times New Roman"/>
          <w:sz w:val="24"/>
          <w:szCs w:val="24"/>
        </w:rPr>
        <w:t xml:space="preserve"> forgalmi érték 30</w:t>
      </w:r>
      <w:r>
        <w:rPr>
          <w:rFonts w:ascii="Times New Roman" w:hAnsi="Times New Roman"/>
          <w:sz w:val="24"/>
          <w:szCs w:val="24"/>
        </w:rPr>
        <w:t>-</w:t>
      </w:r>
      <w:r w:rsidRPr="00B62B9D">
        <w:rPr>
          <w:rFonts w:ascii="Times New Roman" w:hAnsi="Times New Roman"/>
          <w:sz w:val="24"/>
          <w:szCs w:val="24"/>
        </w:rPr>
        <w:t>50%-a fizethető</w:t>
      </w:r>
      <w:r>
        <w:rPr>
          <w:rFonts w:ascii="Times New Roman" w:hAnsi="Times New Roman"/>
          <w:sz w:val="24"/>
          <w:szCs w:val="24"/>
        </w:rPr>
        <w:t xml:space="preserve"> </w:t>
      </w:r>
      <w:r w:rsidRPr="00B62B9D">
        <w:rPr>
          <w:rFonts w:ascii="Times New Roman" w:hAnsi="Times New Roman"/>
          <w:sz w:val="24"/>
          <w:szCs w:val="24"/>
        </w:rPr>
        <w:t>ki</w:t>
      </w:r>
      <w:r>
        <w:rPr>
          <w:rFonts w:ascii="Times New Roman" w:hAnsi="Times New Roman"/>
          <w:sz w:val="24"/>
          <w:szCs w:val="24"/>
        </w:rPr>
        <w:t xml:space="preserve"> – a Pénzügyi és Kerületfejlesztési Bizottság döntése alapján -</w:t>
      </w:r>
      <w:r w:rsidRPr="00B62B9D">
        <w:rPr>
          <w:rFonts w:ascii="Times New Roman" w:hAnsi="Times New Roman"/>
          <w:sz w:val="24"/>
          <w:szCs w:val="24"/>
        </w:rPr>
        <w:t xml:space="preserve"> </w:t>
      </w:r>
      <w:r>
        <w:rPr>
          <w:rFonts w:ascii="Times New Roman" w:hAnsi="Times New Roman"/>
          <w:sz w:val="24"/>
          <w:szCs w:val="24"/>
        </w:rPr>
        <w:t>a csere után a tulajdonosnak, és ez vonatkozik az esetleges idősek otthoni elhelyezésre is.</w:t>
      </w:r>
      <w:r w:rsidRPr="00B62B9D">
        <w:rPr>
          <w:rFonts w:ascii="Times New Roman" w:hAnsi="Times New Roman"/>
          <w:sz w:val="24"/>
          <w:szCs w:val="24"/>
        </w:rPr>
        <w:t xml:space="preserve"> Erre az Önkormányzat k</w:t>
      </w:r>
      <w:r>
        <w:rPr>
          <w:rFonts w:ascii="Times New Roman" w:hAnsi="Times New Roman"/>
          <w:sz w:val="24"/>
          <w:szCs w:val="24"/>
        </w:rPr>
        <w:t>ülön pénzügyi forrást biztosít.</w:t>
      </w:r>
    </w:p>
    <w:p w:rsidR="00A501E1" w:rsidRPr="00027C11" w:rsidRDefault="00A501E1" w:rsidP="00A501E1">
      <w:pPr>
        <w:widowControl w:val="0"/>
        <w:suppressAutoHyphens/>
        <w:spacing w:after="0" w:line="240" w:lineRule="auto"/>
        <w:contextualSpacing/>
        <w:jc w:val="both"/>
        <w:rPr>
          <w:rFonts w:ascii="Times New Roman" w:hAnsi="Times New Roman"/>
          <w:sz w:val="24"/>
          <w:szCs w:val="24"/>
        </w:rPr>
      </w:pPr>
    </w:p>
    <w:p w:rsidR="00A501E1" w:rsidRDefault="00A501E1" w:rsidP="00A501E1">
      <w:pPr>
        <w:widowControl w:val="0"/>
        <w:numPr>
          <w:ilvl w:val="0"/>
          <w:numId w:val="1"/>
        </w:numPr>
        <w:suppressAutoHyphens/>
        <w:spacing w:after="0" w:line="240" w:lineRule="auto"/>
        <w:jc w:val="both"/>
        <w:rPr>
          <w:rFonts w:ascii="Times New Roman" w:hAnsi="Times New Roman"/>
          <w:sz w:val="24"/>
          <w:szCs w:val="24"/>
        </w:rPr>
      </w:pPr>
      <w:r w:rsidRPr="00027C11">
        <w:rPr>
          <w:rFonts w:ascii="Times New Roman" w:hAnsi="Times New Roman"/>
          <w:sz w:val="24"/>
          <w:szCs w:val="24"/>
        </w:rPr>
        <w:t>Nem lakáscélú helyiségek elidegenítése és hasznosítása</w:t>
      </w:r>
    </w:p>
    <w:p w:rsidR="00A501E1" w:rsidRPr="00027C1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1.)A nem lakáscélú helyiségeknél minden esetben a Pénzügyi és Kerületfejlesztési Bizottság, vagy a Képviselő-testület egyedi döntés szükséges az elidegenítéshez.</w:t>
      </w:r>
    </w:p>
    <w:p w:rsidR="00A501E1" w:rsidRPr="00027C1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xml:space="preserve">- </w:t>
      </w:r>
      <w:proofErr w:type="gramStart"/>
      <w:r w:rsidRPr="00027C11">
        <w:rPr>
          <w:rFonts w:ascii="Times New Roman" w:hAnsi="Times New Roman"/>
          <w:sz w:val="24"/>
          <w:szCs w:val="24"/>
        </w:rPr>
        <w:t>Belső Erzsébetvárosban (Erzsébet krt., Király u., Károly krt., Rákóczi út által határolt terület) nem lakáscélú helyiség elidegenítésére kizárólag abban az esetben kerülhet sor, amennyiben helyiség forgalmi értéke meghaladja a bérlője által jelenleg fizetett</w:t>
      </w:r>
      <w:r>
        <w:rPr>
          <w:rFonts w:ascii="Times New Roman" w:hAnsi="Times New Roman"/>
          <w:sz w:val="24"/>
          <w:szCs w:val="24"/>
        </w:rPr>
        <w:t xml:space="preserve"> </w:t>
      </w:r>
      <w:r w:rsidRPr="003C0E69">
        <w:rPr>
          <w:rFonts w:ascii="Times New Roman" w:hAnsi="Times New Roman"/>
          <w:b/>
          <w:i/>
          <w:sz w:val="24"/>
          <w:szCs w:val="24"/>
        </w:rPr>
        <w:t>nettó</w:t>
      </w:r>
      <w:r w:rsidRPr="00027C11">
        <w:rPr>
          <w:rFonts w:ascii="Times New Roman" w:hAnsi="Times New Roman"/>
          <w:sz w:val="24"/>
          <w:szCs w:val="24"/>
        </w:rPr>
        <w:t xml:space="preserve"> bérleti díj és az Önkormányzat által fizetett közös költség különbözetének a 120 szorosát, tehát 10 éven belül nem térülne meg, vagy a bérlő olyan forgalmi érték elfogadására tesz ajánlatot, amely forgalmi érték meghaladja a jelenleg fizetett </w:t>
      </w:r>
      <w:r w:rsidRPr="003C0E69">
        <w:rPr>
          <w:rFonts w:ascii="Times New Roman" w:hAnsi="Times New Roman"/>
          <w:b/>
          <w:i/>
          <w:sz w:val="24"/>
          <w:szCs w:val="24"/>
        </w:rPr>
        <w:t>nettó</w:t>
      </w:r>
      <w:r>
        <w:rPr>
          <w:rFonts w:ascii="Times New Roman" w:hAnsi="Times New Roman"/>
          <w:sz w:val="24"/>
          <w:szCs w:val="24"/>
        </w:rPr>
        <w:t xml:space="preserve"> </w:t>
      </w:r>
      <w:r w:rsidRPr="00027C11">
        <w:rPr>
          <w:rFonts w:ascii="Times New Roman" w:hAnsi="Times New Roman"/>
          <w:sz w:val="24"/>
          <w:szCs w:val="24"/>
        </w:rPr>
        <w:t>bérleti díj, és az Önkormányzat által fizetett közös költség különbözetének a 120 szorosát.</w:t>
      </w:r>
      <w:proofErr w:type="gramEnd"/>
      <w:r w:rsidRPr="00027C11">
        <w:rPr>
          <w:rFonts w:ascii="Times New Roman" w:hAnsi="Times New Roman"/>
          <w:sz w:val="24"/>
          <w:szCs w:val="24"/>
        </w:rPr>
        <w:t xml:space="preserve"> Az elidegenítésről való döntéshozatalnál figyelemmel kell lenni a bérlő esetleges felújítási szándékára, illetve a vállalt felújítás költségvonzatára, vagy műszaki tartalmára.</w:t>
      </w:r>
    </w:p>
    <w:p w:rsidR="00A501E1" w:rsidRPr="00027C1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xml:space="preserve">- Külső Erzsébetvárosban (Erzsébet krt., Király u., Lövölde tér, Városligeti fasor, Dózsa </w:t>
      </w:r>
      <w:proofErr w:type="spellStart"/>
      <w:r w:rsidRPr="00027C11">
        <w:rPr>
          <w:rFonts w:ascii="Times New Roman" w:hAnsi="Times New Roman"/>
          <w:sz w:val="24"/>
          <w:szCs w:val="24"/>
        </w:rPr>
        <w:t>Gy</w:t>
      </w:r>
      <w:proofErr w:type="spellEnd"/>
      <w:r w:rsidRPr="00027C11">
        <w:rPr>
          <w:rFonts w:ascii="Times New Roman" w:hAnsi="Times New Roman"/>
          <w:sz w:val="24"/>
          <w:szCs w:val="24"/>
        </w:rPr>
        <w:t xml:space="preserve">. </w:t>
      </w:r>
      <w:proofErr w:type="gramStart"/>
      <w:r w:rsidRPr="00027C11">
        <w:rPr>
          <w:rFonts w:ascii="Times New Roman" w:hAnsi="Times New Roman"/>
          <w:sz w:val="24"/>
          <w:szCs w:val="24"/>
        </w:rPr>
        <w:t>út, Thököly út, Verseny u., Rákóczi út által határolt terület) irányadók a Belső Erzsébetvárosra vonatkozó elidegenítési szabályok, de attól egyéb lényeges szempontok okán, indokolt esetben  el lehet térni (mint pl.: az épületben található csekély mértékű önkormányzati tulajdoni hányad, a helyiség leromlott műszaki állapota, a leromlott állapotú helyiség relatíve magas felújítási költsége, a bérlő által helyiségben elvégzett felújítási munkálatok, különös tekintettel a bérbeadót terhelő munkákra).</w:t>
      </w:r>
      <w:proofErr w:type="gramEnd"/>
    </w:p>
    <w:p w:rsidR="00A501E1" w:rsidRPr="00027C1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xml:space="preserve">2.) Kiesett bérleti díjak pótlása érdekében szükséges a bérbeadások </w:t>
      </w:r>
      <w:proofErr w:type="gramStart"/>
      <w:r w:rsidRPr="00027C11">
        <w:rPr>
          <w:rFonts w:ascii="Times New Roman" w:hAnsi="Times New Roman"/>
          <w:sz w:val="24"/>
          <w:szCs w:val="24"/>
        </w:rPr>
        <w:t>intenzitásának</w:t>
      </w:r>
      <w:proofErr w:type="gramEnd"/>
      <w:r w:rsidRPr="00027C11">
        <w:rPr>
          <w:rFonts w:ascii="Times New Roman" w:hAnsi="Times New Roman"/>
          <w:sz w:val="24"/>
          <w:szCs w:val="24"/>
        </w:rPr>
        <w:t xml:space="preserve"> növelése, illetve a többszöri eredménytelen pályázatot követően a bérbeadás útján hasznosíthatatlannak minősülő helyiségek pályázati úton történő elidegenítése, illetve a bérlők részére történő elidegenítés volumenének növelése.</w:t>
      </w:r>
    </w:p>
    <w:p w:rsidR="00A501E1" w:rsidRPr="00027C1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xml:space="preserve">3.) A használaton kívüli nem lakáscélú helyiségeket – ideértve különösen a külön </w:t>
      </w:r>
      <w:proofErr w:type="spellStart"/>
      <w:r w:rsidRPr="00027C11">
        <w:rPr>
          <w:rFonts w:ascii="Times New Roman" w:hAnsi="Times New Roman"/>
          <w:sz w:val="24"/>
          <w:szCs w:val="24"/>
        </w:rPr>
        <w:t>albetétben</w:t>
      </w:r>
      <w:proofErr w:type="spellEnd"/>
      <w:r w:rsidRPr="00027C11">
        <w:rPr>
          <w:rFonts w:ascii="Times New Roman" w:hAnsi="Times New Roman"/>
          <w:sz w:val="24"/>
          <w:szCs w:val="24"/>
        </w:rPr>
        <w:t xml:space="preserve"> </w:t>
      </w:r>
      <w:r w:rsidRPr="00027C11">
        <w:rPr>
          <w:rFonts w:ascii="Times New Roman" w:hAnsi="Times New Roman"/>
          <w:sz w:val="24"/>
          <w:szCs w:val="24"/>
        </w:rPr>
        <w:lastRenderedPageBreak/>
        <w:t>lévő pincéket - elsősorban az adott Társasházban lakó tulajdonosok részére zártkörű pályázat útján kívánjuk értékesíteni, amennyiben a Társasház egyik tulajdonosa sem kívánja megvásárolni, abban az esetben nyílt pályázaton fogjuk az önkormányzati tulajdonban lévő pincét eladni.</w:t>
      </w:r>
    </w:p>
    <w:p w:rsidR="00A501E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xml:space="preserve">4.) A jelen irányelvek mellékletét képező övezeti térkép szerinti kiemelt övezetben Budapest Főváros VII. kerület Erzsébetváros Önkormányzatának Képviselő-testülete nem járul hozzá, hogy </w:t>
      </w:r>
      <w:r>
        <w:rPr>
          <w:rFonts w:ascii="Times New Roman" w:hAnsi="Times New Roman"/>
          <w:sz w:val="24"/>
          <w:szCs w:val="24"/>
        </w:rPr>
        <w:t>az</w:t>
      </w:r>
      <w:r w:rsidRPr="003C0E69">
        <w:rPr>
          <w:rFonts w:ascii="Times New Roman" w:hAnsi="Times New Roman"/>
          <w:b/>
          <w:i/>
          <w:sz w:val="24"/>
          <w:szCs w:val="24"/>
        </w:rPr>
        <w:t xml:space="preserve"> üres</w:t>
      </w:r>
      <w:r w:rsidRPr="00027C11">
        <w:rPr>
          <w:rFonts w:ascii="Times New Roman" w:hAnsi="Times New Roman"/>
          <w:sz w:val="24"/>
          <w:szCs w:val="24"/>
        </w:rPr>
        <w:t xml:space="preserve"> helyiségek élelmiszer, kiskereskedelmi és vendéglátóipari tevékenység céljából kerüljenek </w:t>
      </w:r>
      <w:r w:rsidRPr="003C0E69">
        <w:rPr>
          <w:rFonts w:ascii="Times New Roman" w:hAnsi="Times New Roman"/>
          <w:b/>
          <w:i/>
          <w:sz w:val="24"/>
          <w:szCs w:val="24"/>
        </w:rPr>
        <w:t xml:space="preserve">funkcióváltással </w:t>
      </w:r>
      <w:r w:rsidRPr="00027C11">
        <w:rPr>
          <w:rFonts w:ascii="Times New Roman" w:hAnsi="Times New Roman"/>
          <w:sz w:val="24"/>
          <w:szCs w:val="24"/>
        </w:rPr>
        <w:t xml:space="preserve">bérbeadásra, illetve a már </w:t>
      </w:r>
      <w:proofErr w:type="gramStart"/>
      <w:r w:rsidRPr="00027C11">
        <w:rPr>
          <w:rFonts w:ascii="Times New Roman" w:hAnsi="Times New Roman"/>
          <w:sz w:val="24"/>
          <w:szCs w:val="24"/>
        </w:rPr>
        <w:t>meglévő</w:t>
      </w:r>
      <w:proofErr w:type="gramEnd"/>
      <w:r w:rsidRPr="00027C11">
        <w:rPr>
          <w:rFonts w:ascii="Times New Roman" w:hAnsi="Times New Roman"/>
          <w:sz w:val="24"/>
          <w:szCs w:val="24"/>
        </w:rPr>
        <w:t xml:space="preserve"> bérlemények ilyen irányú funkcióváltását sem támogatja.</w:t>
      </w:r>
    </w:p>
    <w:p w:rsidR="00A501E1" w:rsidRPr="00027C11" w:rsidRDefault="00A501E1" w:rsidP="00A501E1">
      <w:pPr>
        <w:widowControl w:val="0"/>
        <w:suppressAutoHyphens/>
        <w:spacing w:after="0" w:line="240" w:lineRule="auto"/>
        <w:jc w:val="both"/>
        <w:rPr>
          <w:rFonts w:ascii="Times New Roman" w:hAnsi="Times New Roman"/>
          <w:sz w:val="24"/>
          <w:szCs w:val="24"/>
        </w:rPr>
      </w:pPr>
    </w:p>
    <w:p w:rsidR="00A501E1" w:rsidRDefault="00A501E1" w:rsidP="00A501E1">
      <w:pPr>
        <w:widowControl w:val="0"/>
        <w:numPr>
          <w:ilvl w:val="0"/>
          <w:numId w:val="1"/>
        </w:numPr>
        <w:suppressAutoHyphens/>
        <w:spacing w:after="0" w:line="240" w:lineRule="auto"/>
        <w:jc w:val="both"/>
        <w:rPr>
          <w:rFonts w:ascii="Times New Roman" w:hAnsi="Times New Roman"/>
          <w:sz w:val="24"/>
          <w:szCs w:val="24"/>
        </w:rPr>
      </w:pPr>
      <w:r w:rsidRPr="00027C11">
        <w:rPr>
          <w:rFonts w:ascii="Times New Roman" w:hAnsi="Times New Roman"/>
          <w:sz w:val="24"/>
          <w:szCs w:val="24"/>
        </w:rPr>
        <w:t>Rezsicsökkentés az önkormányzati lakások bérlői részére</w:t>
      </w:r>
    </w:p>
    <w:p w:rsidR="00A501E1" w:rsidRPr="00027C1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 xml:space="preserve">1.) Amennyiben az önkormányzati lakás bérlője </w:t>
      </w:r>
      <w:proofErr w:type="gramStart"/>
      <w:r w:rsidRPr="00027C11">
        <w:rPr>
          <w:rFonts w:ascii="Times New Roman" w:hAnsi="Times New Roman"/>
          <w:sz w:val="24"/>
          <w:szCs w:val="24"/>
        </w:rPr>
        <w:t>aktív</w:t>
      </w:r>
      <w:proofErr w:type="gramEnd"/>
      <w:r w:rsidRPr="00027C11">
        <w:rPr>
          <w:rFonts w:ascii="Times New Roman" w:hAnsi="Times New Roman"/>
          <w:sz w:val="24"/>
          <w:szCs w:val="24"/>
        </w:rPr>
        <w:t>korúak ellátása keretében rendszeres szociális segélyben, öregségi nyugdíjban, időskorúak járadékában, hozzátartozói nyugellátásban, rehabilitációs ellátásban, nyugdíj előtti munkanélküli ellátásban, rehabilitációs ellátásban, nyugdíj előtti munkanélküli ellátásban, rokkantsági járadékban vagy rokkantsági ellátásban részesül, és a lakásban egyedül lakik, és az általa bérelt lakás alapterülete meghaladja az 50 m</w:t>
      </w:r>
      <w:r w:rsidRPr="00027C11">
        <w:rPr>
          <w:rFonts w:ascii="Times New Roman" w:hAnsi="Times New Roman"/>
          <w:sz w:val="24"/>
          <w:szCs w:val="24"/>
          <w:vertAlign w:val="superscript"/>
        </w:rPr>
        <w:t>2</w:t>
      </w:r>
      <w:r w:rsidRPr="00027C11">
        <w:rPr>
          <w:rFonts w:ascii="Times New Roman" w:hAnsi="Times New Roman"/>
          <w:sz w:val="24"/>
          <w:szCs w:val="24"/>
        </w:rPr>
        <w:t>-t, abban az esetben a bérlőnek lakásbérleti díjfizetési kötelezettsége kizárólag 50 m</w:t>
      </w:r>
      <w:r w:rsidRPr="00027C11">
        <w:rPr>
          <w:rFonts w:ascii="Times New Roman" w:hAnsi="Times New Roman"/>
          <w:sz w:val="24"/>
          <w:szCs w:val="24"/>
          <w:vertAlign w:val="superscript"/>
        </w:rPr>
        <w:t>2</w:t>
      </w:r>
      <w:r w:rsidRPr="00027C11">
        <w:rPr>
          <w:rFonts w:ascii="Times New Roman" w:hAnsi="Times New Roman"/>
          <w:sz w:val="24"/>
          <w:szCs w:val="24"/>
        </w:rPr>
        <w:t>-re vonatozik. Ilyen esetekben a bérleti szerződés folytatása érdekében kötött tartási szerződéshez nem járul hozzá az Önkormányzat. A lakásba történő családtag bejelentkezésénél jelen kedvezmény megszűnik.</w:t>
      </w:r>
    </w:p>
    <w:p w:rsidR="00A501E1" w:rsidRPr="00027C11" w:rsidRDefault="00A501E1" w:rsidP="00A501E1">
      <w:pPr>
        <w:widowControl w:val="0"/>
        <w:suppressAutoHyphens/>
        <w:spacing w:after="0" w:line="240" w:lineRule="auto"/>
        <w:jc w:val="both"/>
        <w:rPr>
          <w:rFonts w:ascii="Times New Roman" w:hAnsi="Times New Roman"/>
          <w:sz w:val="24"/>
          <w:szCs w:val="24"/>
        </w:rPr>
      </w:pPr>
      <w:r w:rsidRPr="00027C11">
        <w:rPr>
          <w:rFonts w:ascii="Times New Roman" w:hAnsi="Times New Roman"/>
          <w:sz w:val="24"/>
          <w:szCs w:val="24"/>
        </w:rPr>
        <w:t>2.) A 2015. évben az Önkormányzat a tulajdonát képező azon lakásokba, ahol a 2006. év előtt jött létre lakásbérleti szerződés, az önkormányzati lakások bérlőinek kérelmére az általuk bérelt lakásba az Önkormányzat a saját költségén vízórát szereltet fel vagy pedig gondoskodik azok hitelesítéséről. Azon bérlők esetében, akiknek a bérleti jogviszonya a 2006. év után jött létre, és a lakásba nem szereltettek vízórát vagy a meglévő vízóra nem hiteles, azon bérlők esetében az Önkormányzat a saját költségén kérelem nélkül intézkedik a lakásba történő vízóra felszerelésről/hitelesítéséről.</w:t>
      </w:r>
    </w:p>
    <w:p w:rsidR="00A501E1" w:rsidRDefault="00A501E1" w:rsidP="00A501E1">
      <w:pPr>
        <w:widowControl w:val="0"/>
        <w:tabs>
          <w:tab w:val="right" w:pos="6810"/>
        </w:tabs>
        <w:suppressAutoHyphens/>
        <w:spacing w:after="0" w:line="240" w:lineRule="auto"/>
        <w:jc w:val="both"/>
        <w:rPr>
          <w:rFonts w:ascii="Times New Roman" w:hAnsi="Times New Roman"/>
          <w:sz w:val="24"/>
          <w:szCs w:val="24"/>
        </w:rPr>
      </w:pPr>
      <w:r w:rsidRPr="00027C11">
        <w:rPr>
          <w:rFonts w:ascii="Times New Roman" w:hAnsi="Times New Roman"/>
          <w:sz w:val="24"/>
          <w:szCs w:val="24"/>
        </w:rPr>
        <w:t>3.) Az Önkormányzat azon l00%-</w:t>
      </w:r>
      <w:proofErr w:type="spellStart"/>
      <w:r w:rsidRPr="00027C11">
        <w:rPr>
          <w:rFonts w:ascii="Times New Roman" w:hAnsi="Times New Roman"/>
          <w:sz w:val="24"/>
          <w:szCs w:val="24"/>
        </w:rPr>
        <w:t>os</w:t>
      </w:r>
      <w:proofErr w:type="spellEnd"/>
      <w:r w:rsidRPr="00027C11">
        <w:rPr>
          <w:rFonts w:ascii="Times New Roman" w:hAnsi="Times New Roman"/>
          <w:sz w:val="24"/>
          <w:szCs w:val="24"/>
        </w:rPr>
        <w:t xml:space="preserve"> lakóépületekben, amelyekben saját költségén a központi fűtés kialakításáról intézkedett vagy intézkedik, az épületet társasházzá kívánja alakítani, ezzel is hozzájárulva ahhoz, hogy a fűtési költségek csökkenjenek, tekintettel arra, hogy a társasházak esetén lehetőség van arra, hogy üzleti gázár-díjszabás helyett lakossági gázdíj alapulvételével kerüljön megállapításra a gázdíj.</w:t>
      </w:r>
    </w:p>
    <w:p w:rsidR="00A501E1" w:rsidRPr="00027C11" w:rsidRDefault="00A501E1" w:rsidP="00A501E1">
      <w:pPr>
        <w:widowControl w:val="0"/>
        <w:suppressAutoHyphens/>
        <w:spacing w:after="0" w:line="240" w:lineRule="auto"/>
        <w:jc w:val="both"/>
        <w:rPr>
          <w:rFonts w:ascii="Times New Roman" w:hAnsi="Times New Roman"/>
          <w:b/>
          <w:sz w:val="24"/>
          <w:szCs w:val="24"/>
        </w:rPr>
      </w:pPr>
    </w:p>
    <w:p w:rsidR="00A501E1" w:rsidRPr="00027C11" w:rsidRDefault="00A501E1" w:rsidP="00A501E1">
      <w:pPr>
        <w:spacing w:after="0" w:line="240" w:lineRule="auto"/>
        <w:jc w:val="both"/>
        <w:rPr>
          <w:rFonts w:ascii="Times New Roman" w:hAnsi="Times New Roman"/>
          <w:sz w:val="24"/>
          <w:szCs w:val="24"/>
        </w:rPr>
      </w:pPr>
      <w:r w:rsidRPr="00027C11">
        <w:rPr>
          <w:rFonts w:ascii="Times New Roman" w:hAnsi="Times New Roman"/>
          <w:sz w:val="24"/>
          <w:szCs w:val="24"/>
        </w:rPr>
        <w:t>VI.) 2016. esztendőben kiemelten kell a vagyonhasznosítás feladatain belül foglalkozni a lakáscsere kérelmek rendszerének kidolgozásával</w:t>
      </w:r>
    </w:p>
    <w:p w:rsidR="00A501E1" w:rsidRPr="00027C11" w:rsidRDefault="00A501E1" w:rsidP="00A501E1">
      <w:pPr>
        <w:spacing w:after="0" w:line="240" w:lineRule="auto"/>
        <w:jc w:val="both"/>
        <w:rPr>
          <w:rFonts w:ascii="Times New Roman" w:hAnsi="Times New Roman"/>
          <w:sz w:val="24"/>
          <w:szCs w:val="24"/>
        </w:rPr>
      </w:pPr>
      <w:r w:rsidRPr="00027C11">
        <w:rPr>
          <w:rFonts w:ascii="Times New Roman" w:hAnsi="Times New Roman"/>
          <w:sz w:val="24"/>
          <w:szCs w:val="24"/>
        </w:rPr>
        <w:t xml:space="preserve">- Az Önkormányzat kiemelten kívánja kezelni a kerületben élő, kis alapterületű lakásban </w:t>
      </w:r>
      <w:proofErr w:type="spellStart"/>
      <w:r w:rsidRPr="00027C11">
        <w:rPr>
          <w:rFonts w:ascii="Times New Roman" w:hAnsi="Times New Roman"/>
          <w:sz w:val="24"/>
          <w:szCs w:val="24"/>
        </w:rPr>
        <w:t>együttlakó</w:t>
      </w:r>
      <w:proofErr w:type="spellEnd"/>
      <w:r w:rsidRPr="00027C11">
        <w:rPr>
          <w:rFonts w:ascii="Times New Roman" w:hAnsi="Times New Roman"/>
          <w:sz w:val="24"/>
          <w:szCs w:val="24"/>
        </w:rPr>
        <w:t xml:space="preserve"> több </w:t>
      </w:r>
      <w:proofErr w:type="gramStart"/>
      <w:r w:rsidRPr="00027C11">
        <w:rPr>
          <w:rFonts w:ascii="Times New Roman" w:hAnsi="Times New Roman"/>
          <w:sz w:val="24"/>
          <w:szCs w:val="24"/>
        </w:rPr>
        <w:t>generáció</w:t>
      </w:r>
      <w:proofErr w:type="gramEnd"/>
      <w:r w:rsidRPr="00027C11">
        <w:rPr>
          <w:rFonts w:ascii="Times New Roman" w:hAnsi="Times New Roman"/>
          <w:sz w:val="24"/>
          <w:szCs w:val="24"/>
        </w:rPr>
        <w:t xml:space="preserve"> fiatal tagjainak lakhatásának megoldását.</w:t>
      </w:r>
    </w:p>
    <w:p w:rsidR="00A501E1" w:rsidRDefault="00A501E1" w:rsidP="00A501E1">
      <w:pPr>
        <w:spacing w:after="0" w:line="240" w:lineRule="auto"/>
        <w:jc w:val="both"/>
        <w:rPr>
          <w:rFonts w:ascii="Times New Roman" w:hAnsi="Times New Roman"/>
          <w:sz w:val="24"/>
          <w:szCs w:val="24"/>
        </w:rPr>
      </w:pPr>
      <w:r w:rsidRPr="00027C11">
        <w:rPr>
          <w:rFonts w:ascii="Times New Roman" w:hAnsi="Times New Roman"/>
          <w:sz w:val="24"/>
          <w:szCs w:val="24"/>
        </w:rPr>
        <w:t xml:space="preserve">- A szükséglakásokban illetve az egészségtelen (vizes, dohos, salétromos, szuterén, üzletlakások) lakásokban lakó bérlőket indokolt esetben (amennyiben az adott lakás rendeltetésszerű használata nem biztosítható) az Önkormányzat lehetőségei szerint, és a bérlő </w:t>
      </w:r>
      <w:proofErr w:type="gramStart"/>
      <w:r w:rsidRPr="00027C11">
        <w:rPr>
          <w:rFonts w:ascii="Times New Roman" w:hAnsi="Times New Roman"/>
          <w:sz w:val="24"/>
          <w:szCs w:val="24"/>
        </w:rPr>
        <w:t>kérelmére</w:t>
      </w:r>
      <w:proofErr w:type="gramEnd"/>
      <w:r w:rsidRPr="00027C11">
        <w:rPr>
          <w:rFonts w:ascii="Times New Roman" w:hAnsi="Times New Roman"/>
          <w:sz w:val="24"/>
          <w:szCs w:val="24"/>
        </w:rPr>
        <w:t xml:space="preserve"> rendeltetésszerű használatra alkalmas lakásba kívánja elhelyezni.</w:t>
      </w:r>
    </w:p>
    <w:p w:rsidR="00A501E1" w:rsidRPr="00027C11" w:rsidRDefault="00A501E1" w:rsidP="00A501E1">
      <w:pPr>
        <w:spacing w:after="0" w:line="240" w:lineRule="auto"/>
        <w:jc w:val="both"/>
        <w:rPr>
          <w:rFonts w:ascii="Times New Roman" w:hAnsi="Times New Roman"/>
          <w:sz w:val="24"/>
          <w:szCs w:val="24"/>
        </w:rPr>
      </w:pPr>
    </w:p>
    <w:p w:rsidR="00A501E1" w:rsidRPr="00027C11" w:rsidRDefault="00A501E1" w:rsidP="00A501E1">
      <w:pPr>
        <w:autoSpaceDE w:val="0"/>
        <w:autoSpaceDN w:val="0"/>
        <w:spacing w:after="0" w:line="240" w:lineRule="auto"/>
        <w:ind w:left="1500" w:hanging="1200"/>
        <w:rPr>
          <w:rFonts w:ascii="Times New Roman" w:hAnsi="Times New Roman"/>
          <w:sz w:val="24"/>
          <w:szCs w:val="24"/>
          <w:lang w:val="x-none"/>
        </w:rPr>
      </w:pPr>
      <w:r w:rsidRPr="00027C11">
        <w:rPr>
          <w:rFonts w:ascii="Times New Roman" w:hAnsi="Times New Roman"/>
          <w:b/>
          <w:bCs/>
          <w:sz w:val="24"/>
          <w:szCs w:val="24"/>
          <w:u w:val="single"/>
          <w:lang w:val="x-none"/>
        </w:rPr>
        <w:t>Felelős:</w:t>
      </w:r>
      <w:r w:rsidRPr="00027C11">
        <w:rPr>
          <w:rFonts w:ascii="Times New Roman" w:hAnsi="Times New Roman"/>
          <w:sz w:val="24"/>
          <w:szCs w:val="24"/>
          <w:lang w:val="x-none"/>
        </w:rPr>
        <w:t xml:space="preserve"> </w:t>
      </w:r>
      <w:proofErr w:type="spellStart"/>
      <w:r w:rsidRPr="00027C11">
        <w:rPr>
          <w:rFonts w:ascii="Times New Roman" w:hAnsi="Times New Roman"/>
          <w:sz w:val="24"/>
          <w:szCs w:val="24"/>
          <w:lang w:val="x-none"/>
        </w:rPr>
        <w:t>Vattamány</w:t>
      </w:r>
      <w:proofErr w:type="spellEnd"/>
      <w:r w:rsidRPr="00027C11">
        <w:rPr>
          <w:rFonts w:ascii="Times New Roman" w:hAnsi="Times New Roman"/>
          <w:sz w:val="24"/>
          <w:szCs w:val="24"/>
          <w:lang w:val="x-none"/>
        </w:rPr>
        <w:t xml:space="preserve"> Zsolt polgármester</w:t>
      </w:r>
    </w:p>
    <w:p w:rsidR="00A501E1" w:rsidRPr="001F7B67" w:rsidRDefault="00A501E1" w:rsidP="00A501E1">
      <w:pPr>
        <w:autoSpaceDE w:val="0"/>
        <w:autoSpaceDN w:val="0"/>
        <w:spacing w:after="0" w:line="240" w:lineRule="auto"/>
        <w:ind w:left="1500" w:hanging="1200"/>
        <w:rPr>
          <w:rFonts w:ascii="Times New Roman" w:hAnsi="Times New Roman"/>
          <w:sz w:val="24"/>
          <w:szCs w:val="24"/>
          <w:lang w:val="x-none"/>
        </w:rPr>
      </w:pPr>
      <w:r w:rsidRPr="00027C11">
        <w:rPr>
          <w:rFonts w:ascii="Times New Roman" w:hAnsi="Times New Roman"/>
          <w:b/>
          <w:bCs/>
          <w:sz w:val="24"/>
          <w:szCs w:val="24"/>
          <w:u w:val="single"/>
          <w:lang w:val="x-none"/>
        </w:rPr>
        <w:t xml:space="preserve">Határidő: </w:t>
      </w:r>
      <w:r w:rsidRPr="00027C11">
        <w:rPr>
          <w:rFonts w:ascii="Times New Roman" w:hAnsi="Times New Roman"/>
          <w:sz w:val="24"/>
          <w:szCs w:val="24"/>
          <w:lang w:val="x-none"/>
        </w:rPr>
        <w:t>a határozat</w:t>
      </w:r>
      <w:r>
        <w:rPr>
          <w:rFonts w:ascii="Times New Roman" w:hAnsi="Times New Roman"/>
          <w:sz w:val="24"/>
          <w:szCs w:val="24"/>
          <w:lang w:val="x-none"/>
        </w:rPr>
        <w:t xml:space="preserve"> elfogadása napjától folyamatos</w:t>
      </w:r>
    </w:p>
    <w:p w:rsidR="00A501E1" w:rsidRDefault="00A501E1" w:rsidP="00A501E1">
      <w:pPr>
        <w:spacing w:after="0" w:line="240" w:lineRule="auto"/>
        <w:jc w:val="both"/>
        <w:rPr>
          <w:rFonts w:ascii="Times New Roman" w:hAnsi="Times New Roman"/>
          <w:b/>
          <w:sz w:val="24"/>
          <w:szCs w:val="24"/>
          <w:u w:val="single"/>
        </w:rPr>
      </w:pPr>
    </w:p>
    <w:p w:rsidR="00A501E1" w:rsidRDefault="00A501E1" w:rsidP="00A501E1">
      <w:pPr>
        <w:spacing w:after="0" w:line="240" w:lineRule="auto"/>
        <w:jc w:val="both"/>
        <w:rPr>
          <w:rFonts w:ascii="Times New Roman" w:hAnsi="Times New Roman"/>
          <w:i/>
          <w:sz w:val="24"/>
          <w:szCs w:val="24"/>
        </w:rPr>
      </w:pPr>
      <w:r w:rsidRPr="001D54F1">
        <w:rPr>
          <w:rFonts w:ascii="Times New Roman" w:hAnsi="Times New Roman"/>
          <w:b/>
          <w:i/>
          <w:sz w:val="24"/>
          <w:szCs w:val="24"/>
          <w:u w:val="single"/>
        </w:rPr>
        <w:t>A határozat végrehajtásáért felelős</w:t>
      </w:r>
      <w:r w:rsidRPr="001D54F1">
        <w:rPr>
          <w:rFonts w:ascii="Times New Roman" w:hAnsi="Times New Roman"/>
          <w:b/>
          <w:i/>
          <w:sz w:val="24"/>
          <w:szCs w:val="24"/>
        </w:rPr>
        <w:t>:</w:t>
      </w:r>
      <w:r>
        <w:rPr>
          <w:rFonts w:ascii="Times New Roman" w:hAnsi="Times New Roman"/>
          <w:b/>
          <w:i/>
          <w:sz w:val="24"/>
          <w:szCs w:val="24"/>
        </w:rPr>
        <w:t xml:space="preserve"> </w:t>
      </w:r>
      <w:r>
        <w:rPr>
          <w:rFonts w:ascii="Times New Roman" w:hAnsi="Times New Roman"/>
          <w:i/>
          <w:sz w:val="24"/>
          <w:szCs w:val="24"/>
        </w:rPr>
        <w:t xml:space="preserve">dr. Mészáros Zoltán, a Vagyongazdálkodási Iroda mb. vezetője és Dr. Csomor Sándor, az ERVA Nonprofit </w:t>
      </w:r>
      <w:proofErr w:type="spellStart"/>
      <w:r>
        <w:rPr>
          <w:rFonts w:ascii="Times New Roman" w:hAnsi="Times New Roman"/>
          <w:i/>
          <w:sz w:val="24"/>
          <w:szCs w:val="24"/>
        </w:rPr>
        <w:t>Zrt</w:t>
      </w:r>
      <w:proofErr w:type="spellEnd"/>
      <w:r>
        <w:rPr>
          <w:rFonts w:ascii="Times New Roman" w:hAnsi="Times New Roman"/>
          <w:i/>
          <w:sz w:val="24"/>
          <w:szCs w:val="24"/>
        </w:rPr>
        <w:t>. vezérigazgatója</w:t>
      </w:r>
    </w:p>
    <w:p w:rsidR="00A501E1" w:rsidRDefault="00A501E1" w:rsidP="00A501E1">
      <w:pPr>
        <w:spacing w:after="0" w:line="240" w:lineRule="auto"/>
        <w:jc w:val="both"/>
        <w:rPr>
          <w:rFonts w:ascii="Times New Roman" w:hAnsi="Times New Roman"/>
          <w:b/>
          <w:sz w:val="24"/>
          <w:szCs w:val="24"/>
          <w:u w:val="single"/>
        </w:rPr>
      </w:pPr>
    </w:p>
    <w:p w:rsidR="00497BF4" w:rsidRDefault="00497BF4">
      <w:bookmarkStart w:id="0" w:name="_GoBack"/>
      <w:bookmarkEnd w:id="0"/>
    </w:p>
    <w:sectPr w:rsidR="00497B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57BE7"/>
    <w:multiLevelType w:val="hybridMultilevel"/>
    <w:tmpl w:val="C5E6AFB0"/>
    <w:lvl w:ilvl="0" w:tplc="13B69E8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1E1"/>
    <w:rsid w:val="00497BF4"/>
    <w:rsid w:val="00A501E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E1C217-9B93-4B44-A705-452D38763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l">
    <w:name w:val="Normal"/>
    <w:qFormat/>
    <w:rsid w:val="00A501E1"/>
    <w:pPr>
      <w:spacing w:after="200" w:line="276" w:lineRule="auto"/>
    </w:pPr>
    <w:rPr>
      <w:rFonts w:ascii="Calibri" w:eastAsia="Times New Roman" w:hAnsi="Calibri"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1378</Words>
  <Characters>9511</Characters>
  <Application>Microsoft Office Word</Application>
  <DocSecurity>0</DocSecurity>
  <Lines>79</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Göröcs Anita</dc:creator>
  <cp:keywords/>
  <dc:description/>
  <cp:lastModifiedBy>Göröcs Anita</cp:lastModifiedBy>
  <cp:revision>1</cp:revision>
  <dcterms:created xsi:type="dcterms:W3CDTF">2016-06-03T05:30:00Z</dcterms:created>
  <dcterms:modified xsi:type="dcterms:W3CDTF">2016-06-03T05:30:00Z</dcterms:modified>
</cp:coreProperties>
</file>